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B09" w:rsidRPr="00D4178E" w:rsidRDefault="008172B2" w:rsidP="00BB7B0E">
      <w:pPr>
        <w:pStyle w:val="Heading1"/>
        <w:jc w:val="center"/>
        <w:rPr>
          <w:color w:val="365F91"/>
        </w:rPr>
      </w:pPr>
      <w:r>
        <w:t>201</w:t>
      </w:r>
      <w:r w:rsidR="002A44D8">
        <w:t>5</w:t>
      </w:r>
      <w:r>
        <w:t xml:space="preserve"> </w:t>
      </w:r>
      <w:r w:rsidR="002A44D8">
        <w:rPr>
          <w:i/>
        </w:rPr>
        <w:t>History and Social Science Standards of Learning</w:t>
      </w:r>
      <w:r w:rsidR="002C15B8">
        <w:t xml:space="preserve"> </w:t>
      </w:r>
      <w:r w:rsidR="009C5BE7">
        <w:t xml:space="preserve">Skills </w:t>
      </w:r>
      <w:r w:rsidR="00E7545F">
        <w:t>Progressi</w:t>
      </w:r>
      <w:r w:rsidR="009C5BE7">
        <w:t>on</w:t>
      </w:r>
      <w:r w:rsidR="00E7545F">
        <w:t xml:space="preserve"> </w:t>
      </w:r>
      <w:r w:rsidR="002C15B8">
        <w:t>by Grade</w:t>
      </w:r>
      <w:r w:rsidR="002A44D8">
        <w:t xml:space="preserve"> or Course</w:t>
      </w:r>
    </w:p>
    <w:p w:rsidR="002C15B8" w:rsidRPr="004A4B09" w:rsidRDefault="004A4B09" w:rsidP="004A4B09">
      <w:pPr>
        <w:jc w:val="center"/>
        <w:rPr>
          <w:b/>
        </w:rPr>
      </w:pPr>
      <w:r w:rsidRPr="004A4B09">
        <w:rPr>
          <w:b/>
        </w:rPr>
        <w:t>Virgini</w:t>
      </w:r>
      <w:r w:rsidR="002A44D8">
        <w:rPr>
          <w:b/>
        </w:rPr>
        <w:t>a Department of Education- June 2016</w:t>
      </w:r>
    </w:p>
    <w:p w:rsidR="00262764" w:rsidRDefault="00262764" w:rsidP="00262764"/>
    <w:p w:rsidR="00262764" w:rsidRPr="00D4178E" w:rsidRDefault="00262764" w:rsidP="00D4178E">
      <w:pPr>
        <w:pStyle w:val="Heading2"/>
      </w:pPr>
      <w:r w:rsidRPr="00D4178E">
        <w:t>Key</w:t>
      </w:r>
      <w:r w:rsidR="00054165" w:rsidRPr="00D4178E">
        <w:t xml:space="preserve"> for Progression Chart </w:t>
      </w: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12459"/>
        <w:gridCol w:w="861"/>
      </w:tblGrid>
      <w:tr w:rsidR="00C85CA9" w:rsidTr="00154E58">
        <w:trPr>
          <w:trHeight w:val="278"/>
          <w:tblHeader/>
        </w:trPr>
        <w:tc>
          <w:tcPr>
            <w:tcW w:w="12798" w:type="dxa"/>
          </w:tcPr>
          <w:p w:rsidR="00C85CA9" w:rsidRPr="000016C1" w:rsidRDefault="003D20B3" w:rsidP="003A2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b/>
                <w:sz w:val="24"/>
                <w:szCs w:val="24"/>
              </w:rPr>
              <w:t>Standard Introduction Level</w:t>
            </w:r>
          </w:p>
        </w:tc>
        <w:tc>
          <w:tcPr>
            <w:tcW w:w="522" w:type="dxa"/>
            <w:shd w:val="clear" w:color="auto" w:fill="auto"/>
          </w:tcPr>
          <w:p w:rsidR="00C85CA9" w:rsidRPr="00154E58" w:rsidRDefault="003D20B3" w:rsidP="00414E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E58">
              <w:rPr>
                <w:rFonts w:ascii="Times New Roman" w:hAnsi="Times New Roman" w:cs="Times New Roman"/>
                <w:b/>
                <w:sz w:val="20"/>
                <w:szCs w:val="20"/>
              </w:rPr>
              <w:t>Symbol</w:t>
            </w:r>
          </w:p>
        </w:tc>
      </w:tr>
      <w:tr w:rsidR="00262764" w:rsidTr="00402C63">
        <w:trPr>
          <w:trHeight w:val="278"/>
        </w:trPr>
        <w:tc>
          <w:tcPr>
            <w:tcW w:w="12798" w:type="dxa"/>
          </w:tcPr>
          <w:p w:rsidR="00262764" w:rsidRPr="000016C1" w:rsidRDefault="002A44D8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b/>
                <w:sz w:val="24"/>
                <w:szCs w:val="24"/>
              </w:rPr>
              <w:t>Conceptual Understanding:</w:t>
            </w: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 The student </w:t>
            </w:r>
            <w:proofErr w:type="gramStart"/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is first introduced</w:t>
            </w:r>
            <w:proofErr w:type="gramEnd"/>
            <w:r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 to the skill and applies the skill appropriately in varied situations.</w:t>
            </w:r>
          </w:p>
        </w:tc>
        <w:tc>
          <w:tcPr>
            <w:tcW w:w="522" w:type="dxa"/>
            <w:shd w:val="clear" w:color="auto" w:fill="FF99FF"/>
          </w:tcPr>
          <w:p w:rsidR="00262764" w:rsidRPr="00154E58" w:rsidRDefault="00B81ACB" w:rsidP="00414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262764" w:rsidTr="00402C63">
        <w:trPr>
          <w:trHeight w:val="278"/>
        </w:trPr>
        <w:tc>
          <w:tcPr>
            <w:tcW w:w="12798" w:type="dxa"/>
          </w:tcPr>
          <w:p w:rsidR="00262764" w:rsidRPr="000016C1" w:rsidRDefault="002A44D8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b/>
                <w:sz w:val="24"/>
                <w:szCs w:val="24"/>
              </w:rPr>
              <w:t>Scaffolding the Understanding:</w:t>
            </w: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 The student continues to develop the skill and integrate the skill appropriately across new concepts.</w:t>
            </w:r>
          </w:p>
        </w:tc>
        <w:tc>
          <w:tcPr>
            <w:tcW w:w="522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262764" w:rsidRPr="00154E58" w:rsidRDefault="00B81ACB" w:rsidP="00414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</w:tr>
      <w:tr w:rsidR="00262764" w:rsidTr="00402C63">
        <w:tc>
          <w:tcPr>
            <w:tcW w:w="12798" w:type="dxa"/>
          </w:tcPr>
          <w:p w:rsidR="00262764" w:rsidRPr="000016C1" w:rsidRDefault="002A44D8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b/>
                <w:sz w:val="24"/>
                <w:szCs w:val="24"/>
              </w:rPr>
              <w:t>Analyzing the Understanding</w:t>
            </w: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: The student is knowledgeable about the skill from previous instruction, applies the skill to new concepts, and analyzes outcomes.</w:t>
            </w:r>
          </w:p>
        </w:tc>
        <w:tc>
          <w:tcPr>
            <w:tcW w:w="522" w:type="dxa"/>
            <w:shd w:val="clear" w:color="auto" w:fill="DA00A3"/>
          </w:tcPr>
          <w:p w:rsidR="00262764" w:rsidRPr="00154E58" w:rsidRDefault="00B81ACB" w:rsidP="00414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</w:tbl>
    <w:p w:rsidR="00262764" w:rsidRDefault="00262764" w:rsidP="00262764"/>
    <w:p w:rsidR="00262764" w:rsidRPr="00262764" w:rsidRDefault="00154E58" w:rsidP="00D4178E">
      <w:pPr>
        <w:pStyle w:val="Heading2"/>
      </w:pPr>
      <w:r>
        <w:t>Progression Chart</w:t>
      </w:r>
    </w:p>
    <w:tbl>
      <w:tblPr>
        <w:tblStyle w:val="TableGrid"/>
        <w:tblW w:w="13196" w:type="dxa"/>
        <w:tblLook w:val="04A0" w:firstRow="1" w:lastRow="0" w:firstColumn="1" w:lastColumn="0" w:noHBand="0" w:noVBand="1"/>
      </w:tblPr>
      <w:tblGrid>
        <w:gridCol w:w="7007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85"/>
        <w:gridCol w:w="501"/>
      </w:tblGrid>
      <w:tr w:rsidR="00C85CA9" w:rsidRPr="00892263" w:rsidTr="00C85CA9">
        <w:trPr>
          <w:cantSplit/>
          <w:trHeight w:val="1421"/>
          <w:tblHeader/>
        </w:trPr>
        <w:tc>
          <w:tcPr>
            <w:tcW w:w="7007" w:type="dxa"/>
            <w:vAlign w:val="center"/>
          </w:tcPr>
          <w:p w:rsidR="00262764" w:rsidRPr="00892263" w:rsidRDefault="00996BFB" w:rsidP="00414E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Social Science Skill and Description of Skill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:rsidR="00262764" w:rsidRPr="00892263" w:rsidRDefault="00996BFB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="00C85CA9" w:rsidRPr="008922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  <w:textDirection w:val="btLr"/>
          </w:tcPr>
          <w:p w:rsidR="00262764" w:rsidRPr="00892263" w:rsidRDefault="00414E21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6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:rsidR="00262764" w:rsidRPr="00892263" w:rsidRDefault="00414E21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6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:rsidR="00262764" w:rsidRPr="00892263" w:rsidRDefault="00414E21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6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:rsidR="00262764" w:rsidRPr="00892263" w:rsidRDefault="00996BFB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VS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:rsidR="00262764" w:rsidRPr="00892263" w:rsidRDefault="00996BFB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USI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:rsidR="00262764" w:rsidRPr="00892263" w:rsidRDefault="00996BFB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USII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:rsidR="00262764" w:rsidRPr="00892263" w:rsidRDefault="00996BFB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CE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:rsidR="00262764" w:rsidRPr="00892263" w:rsidRDefault="00996BFB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WG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:rsidR="00262764" w:rsidRPr="00892263" w:rsidRDefault="00996BFB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WHI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:rsidR="00262764" w:rsidRPr="00892263" w:rsidRDefault="00996BFB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WHII</w:t>
            </w:r>
          </w:p>
        </w:tc>
        <w:tc>
          <w:tcPr>
            <w:tcW w:w="485" w:type="dxa"/>
            <w:shd w:val="clear" w:color="auto" w:fill="auto"/>
            <w:textDirection w:val="btLr"/>
          </w:tcPr>
          <w:p w:rsidR="00262764" w:rsidRPr="00892263" w:rsidRDefault="00996BFB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VUS</w:t>
            </w:r>
          </w:p>
        </w:tc>
        <w:tc>
          <w:tcPr>
            <w:tcW w:w="501" w:type="dxa"/>
            <w:shd w:val="clear" w:color="auto" w:fill="auto"/>
            <w:textDirection w:val="btLr"/>
          </w:tcPr>
          <w:p w:rsidR="00262764" w:rsidRPr="00892263" w:rsidRDefault="00996BFB" w:rsidP="00414E2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GOVT</w:t>
            </w:r>
          </w:p>
        </w:tc>
      </w:tr>
      <w:tr w:rsidR="00154E58" w:rsidRPr="00892263" w:rsidTr="00E814AA">
        <w:tc>
          <w:tcPr>
            <w:tcW w:w="7007" w:type="dxa"/>
          </w:tcPr>
          <w:p w:rsidR="00154E58" w:rsidRPr="000016C1" w:rsidRDefault="0046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1a </w:t>
            </w:r>
            <w:r w:rsidR="00996BFB" w:rsidRPr="000016C1">
              <w:rPr>
                <w:rFonts w:ascii="Times New Roman" w:hAnsi="Times New Roman" w:cs="Times New Roman"/>
                <w:sz w:val="24"/>
                <w:szCs w:val="24"/>
              </w:rPr>
              <w:t>Using information sources to view artifacts, primary and secondary sources</w:t>
            </w:r>
          </w:p>
        </w:tc>
        <w:tc>
          <w:tcPr>
            <w:tcW w:w="473" w:type="dxa"/>
            <w:shd w:val="clear" w:color="auto" w:fill="FF99FF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154E58" w:rsidRPr="000016C1" w:rsidRDefault="00B4743D" w:rsidP="00D94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154E58" w:rsidRPr="00892263" w:rsidTr="00B27095">
        <w:trPr>
          <w:trHeight w:val="278"/>
        </w:trPr>
        <w:tc>
          <w:tcPr>
            <w:tcW w:w="7007" w:type="dxa"/>
          </w:tcPr>
          <w:p w:rsidR="00154E58" w:rsidRPr="000016C1" w:rsidRDefault="0046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1a</w:t>
            </w:r>
            <w:r w:rsidR="00996BFB" w:rsidRPr="000016C1">
              <w:rPr>
                <w:rFonts w:ascii="Times New Roman" w:hAnsi="Times New Roman" w:cs="Times New Roman"/>
                <w:sz w:val="24"/>
                <w:szCs w:val="24"/>
              </w:rPr>
              <w:t>Using information sources to use artifacts, primary and secondary sources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154E58" w:rsidRPr="000016C1" w:rsidRDefault="00B4743D" w:rsidP="00E81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154E58" w:rsidRPr="00892263" w:rsidTr="00B27095">
        <w:tc>
          <w:tcPr>
            <w:tcW w:w="7007" w:type="dxa"/>
          </w:tcPr>
          <w:p w:rsidR="00154E58" w:rsidRPr="000016C1" w:rsidRDefault="0046573E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1a </w:t>
            </w:r>
            <w:r w:rsidR="00996BFB" w:rsidRPr="000016C1">
              <w:rPr>
                <w:rFonts w:ascii="Times New Roman" w:hAnsi="Times New Roman" w:cs="Times New Roman"/>
                <w:sz w:val="24"/>
                <w:szCs w:val="24"/>
              </w:rPr>
              <w:t>Using information sources to identify artifacts, primary and secondary sources</w:t>
            </w:r>
          </w:p>
        </w:tc>
        <w:tc>
          <w:tcPr>
            <w:tcW w:w="473" w:type="dxa"/>
            <w:shd w:val="clear" w:color="auto" w:fill="auto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154E58" w:rsidRPr="000016C1" w:rsidRDefault="00B4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154E58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1a </w:t>
            </w:r>
            <w:r w:rsidR="00996BFB" w:rsidRPr="000016C1">
              <w:rPr>
                <w:rFonts w:ascii="Times New Roman" w:hAnsi="Times New Roman" w:cs="Times New Roman"/>
                <w:sz w:val="24"/>
                <w:szCs w:val="24"/>
              </w:rPr>
              <w:t>Using information sources to analyze and interpret artifacts, primary and secondary sources</w:t>
            </w:r>
            <w:r w:rsidR="00204BCF"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99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1a </w:t>
            </w:r>
            <w:r w:rsidR="00996BFB" w:rsidRPr="000016C1">
              <w:rPr>
                <w:rFonts w:ascii="Times New Roman" w:hAnsi="Times New Roman" w:cs="Times New Roman"/>
                <w:sz w:val="24"/>
                <w:szCs w:val="24"/>
              </w:rPr>
              <w:t>Using information sources to synthesize evidence from primary and secondary sources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85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501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1b </w:t>
            </w:r>
            <w:r w:rsidR="00996BFB" w:rsidRPr="000016C1">
              <w:rPr>
                <w:rFonts w:ascii="Times New Roman" w:hAnsi="Times New Roman" w:cs="Times New Roman"/>
                <w:sz w:val="24"/>
                <w:szCs w:val="24"/>
              </w:rPr>
              <w:t>Applying geographic skills to use basic map skills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B4743D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1b </w:t>
            </w:r>
            <w:r w:rsidR="00996BFB" w:rsidRPr="000016C1">
              <w:rPr>
                <w:rFonts w:ascii="Times New Roman" w:hAnsi="Times New Roman" w:cs="Times New Roman"/>
                <w:sz w:val="24"/>
                <w:szCs w:val="24"/>
              </w:rPr>
              <w:t>Applying geographic skills to use geographic information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1b </w:t>
            </w:r>
            <w:r w:rsidR="00996BFB" w:rsidRPr="000016C1">
              <w:rPr>
                <w:rFonts w:ascii="Times New Roman" w:hAnsi="Times New Roman" w:cs="Times New Roman"/>
                <w:sz w:val="24"/>
                <w:szCs w:val="24"/>
              </w:rPr>
              <w:t>Applying geographic skills to analyze the impact of geographic features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99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B4743D" w:rsidRPr="00892263" w:rsidTr="00B27095">
        <w:tc>
          <w:tcPr>
            <w:tcW w:w="7007" w:type="dxa"/>
          </w:tcPr>
          <w:p w:rsidR="00B4743D" w:rsidRPr="000016C1" w:rsidRDefault="00B4743D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1b Analyzing geographic skills to use geographic information to determine patterns and trends</w:t>
            </w:r>
          </w:p>
        </w:tc>
        <w:tc>
          <w:tcPr>
            <w:tcW w:w="473" w:type="dxa"/>
            <w:shd w:val="clear" w:color="auto" w:fill="auto"/>
          </w:tcPr>
          <w:p w:rsidR="00B4743D" w:rsidRPr="000016C1" w:rsidRDefault="00B4743D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4743D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B4743D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B4743D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4743D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B4743D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B4743D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B4743D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B4743D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B4743D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B4743D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5" w:type="dxa"/>
            <w:shd w:val="clear" w:color="auto" w:fill="DA00A3"/>
          </w:tcPr>
          <w:p w:rsidR="00B4743D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B4743D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1c </w:t>
            </w:r>
            <w:r w:rsidR="00996BFB" w:rsidRPr="000016C1">
              <w:rPr>
                <w:rFonts w:ascii="Times New Roman" w:hAnsi="Times New Roman" w:cs="Times New Roman"/>
                <w:sz w:val="24"/>
                <w:szCs w:val="24"/>
              </w:rPr>
              <w:t>Organizing information to gather and classify information, sequence events, and separate fact from fiction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B4743D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B4743D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1c </w:t>
            </w:r>
            <w:r w:rsidR="00996BFB" w:rsidRPr="000016C1">
              <w:rPr>
                <w:rFonts w:ascii="Times New Roman" w:hAnsi="Times New Roman" w:cs="Times New Roman"/>
                <w:sz w:val="24"/>
                <w:szCs w:val="24"/>
              </w:rPr>
              <w:t>Organi</w:t>
            </w: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zing information to use and create charts, graphs, diagrams, and pictures to determine characteristics of people, places or events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1E6F57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99FF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1E6F57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1c Organizing information to interpret charts, graphs, diagrams, and pictures to determine characteristics of people, places or events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1E6F57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04BCF" w:rsidRPr="000016C1" w:rsidRDefault="001E6F57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1E6F57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1d Questioning and using critical thinking skills to ask appropriate questions to solve a problem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1E6F57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204BCF" w:rsidRPr="000016C1" w:rsidRDefault="001E6F57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CB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1d Questioning and using critical thinking skills to summarize points and evidence to answer a question</w:t>
            </w:r>
            <w:r w:rsidR="00204BCF"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1E6F57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1E6F57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1E6F57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1E6F57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1E6F57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1E6F57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1d Questioning and using critical thinking skills to  recognize points of view and historical perspective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caps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1d Questioning and using critical thinking skills to use evidence to draw conclusions and make generalizations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86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1d Questioning and using critical thinking skills to evaluate sources for accuracy, credibility, bias, and propaganda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85" w:type="dxa"/>
            <w:shd w:val="clear" w:color="auto" w:fill="FF00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501" w:type="dxa"/>
            <w:shd w:val="clear" w:color="auto" w:fill="FF00FF"/>
          </w:tcPr>
          <w:p w:rsidR="00204BCF" w:rsidRPr="000016C1" w:rsidRDefault="00423262" w:rsidP="003A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1d Questioning and using critical thinking skills to construct arguments using evidence from multiple sources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5" w:type="dxa"/>
            <w:shd w:val="clear" w:color="auto" w:fill="FF99FF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01" w:type="dxa"/>
            <w:shd w:val="clear" w:color="auto" w:fill="FF99FF"/>
          </w:tcPr>
          <w:p w:rsidR="00204BCF" w:rsidRPr="000016C1" w:rsidRDefault="00423262" w:rsidP="00027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1e Comparing and contrasting to compare and contrast people, places, or events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423262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1e Comparing and contrasting to compare and contrast ideas and perspectives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1e Comparing and contrasting to compare and contrast historical, cultural, and political perspectives</w:t>
            </w:r>
            <w:r w:rsidR="00204BCF"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28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1f Determining cause-and-effect to recognize direct cause-and-effect relationships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1f Determining cause-and-effect to determine relationships with many causes or effects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46573E" w:rsidP="0046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1f Determining cause-and-effect to explain indirect cause-and-effect relationships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85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501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E15371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1g Making connections to make connections between past and present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E15371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1g Making connections to explain connections across time and place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25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E15371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1g Making connections to analyze multiple connections across time and place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85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501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E15371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1h Making economic decisions to use a decision-making model to make informed decisions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E15371" w:rsidP="00073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1h Making economic decisions to use</w:t>
            </w:r>
            <w:r w:rsidR="00B81ACB"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 a decision-making model to identify costs and benefits of a specific choice made</w:t>
            </w:r>
            <w:r w:rsidR="00204BCF"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B81ACB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1h Making economic decisions to use a decision-making model to analyze and explain the incentives and consequences of a specific choice made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85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501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B81ACB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1i Exercising civic responsibility to practice good citizenship skills while collaborating, compromising, and participating in classroom activities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B81ACB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1i Exercising civic responsibility to demonstrate respect for rules and laws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23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B81ACB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1i Exercising civic responsibility to identify the rights and responsibilities of citizenship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5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501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B81ACB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1i Exercising civic responsibility to identify ethical use of material or intellectual property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5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501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B81ACB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1j Demonstrating comprehension to develop fluency in content vocabulary, and comprehension of verbal, written, and visual sources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B81ACB" w:rsidP="000730A1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1j Demonstrating comprehension to defend positions using content vocabulary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B81ACB" w:rsidP="003A0CF4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1j Demonstrating comprehension to access a variety of media, including online resources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04BCF" w:rsidRPr="00892263" w:rsidTr="00B27095">
        <w:tc>
          <w:tcPr>
            <w:tcW w:w="7007" w:type="dxa"/>
          </w:tcPr>
          <w:p w:rsidR="00204BCF" w:rsidRPr="000016C1" w:rsidRDefault="00B81ACB" w:rsidP="00073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1j Demonstrating comprehension to investigate and research to develop products orally and in writing</w:t>
            </w:r>
            <w:r w:rsidR="00204BCF" w:rsidRPr="00001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auto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3" w:type="dxa"/>
            <w:shd w:val="clear" w:color="auto" w:fill="FF99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FF00FF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3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5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01" w:type="dxa"/>
            <w:shd w:val="clear" w:color="auto" w:fill="DA00A3"/>
          </w:tcPr>
          <w:p w:rsidR="00204BCF" w:rsidRPr="000016C1" w:rsidRDefault="000B2DE3" w:rsidP="003A0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6C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:rsidR="00C23427" w:rsidRPr="0076764D" w:rsidRDefault="00C23427">
      <w:pPr>
        <w:rPr>
          <w:sz w:val="20"/>
          <w:szCs w:val="20"/>
        </w:rPr>
      </w:pPr>
    </w:p>
    <w:sectPr w:rsidR="00C23427" w:rsidRPr="0076764D" w:rsidSect="002C15B8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70C" w:rsidRDefault="0015470C" w:rsidP="00375B49">
      <w:pPr>
        <w:spacing w:after="0" w:line="240" w:lineRule="auto"/>
      </w:pPr>
      <w:r>
        <w:separator/>
      </w:r>
    </w:p>
  </w:endnote>
  <w:endnote w:type="continuationSeparator" w:id="0">
    <w:p w:rsidR="0015470C" w:rsidRDefault="0015470C" w:rsidP="00375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547110"/>
      <w:docPartObj>
        <w:docPartGallery w:val="Page Numbers (Bottom of Page)"/>
        <w:docPartUnique/>
      </w:docPartObj>
    </w:sdtPr>
    <w:sdtContent>
      <w:p w:rsidR="00402C63" w:rsidRDefault="00402C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A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2C63" w:rsidRDefault="00402C63">
    <w:pPr>
      <w:pStyle w:val="Footer"/>
    </w:pPr>
    <w:r>
      <w:t>Virginia Department of Education</w:t>
    </w:r>
  </w:p>
  <w:p w:rsidR="00402C63" w:rsidRDefault="00402C63">
    <w:pPr>
      <w:pStyle w:val="Footer"/>
    </w:pPr>
    <w:r>
      <w:t>July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70C" w:rsidRDefault="0015470C" w:rsidP="00375B49">
      <w:pPr>
        <w:spacing w:after="0" w:line="240" w:lineRule="auto"/>
      </w:pPr>
      <w:r>
        <w:separator/>
      </w:r>
    </w:p>
  </w:footnote>
  <w:footnote w:type="continuationSeparator" w:id="0">
    <w:p w:rsidR="0015470C" w:rsidRDefault="0015470C" w:rsidP="00375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050CF"/>
    <w:multiLevelType w:val="singleLevel"/>
    <w:tmpl w:val="A760772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2"/>
      </w:rPr>
    </w:lvl>
  </w:abstractNum>
  <w:abstractNum w:abstractNumId="1" w15:restartNumberingAfterBreak="0">
    <w:nsid w:val="3A5458A7"/>
    <w:multiLevelType w:val="singleLevel"/>
    <w:tmpl w:val="40EAA7C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trike w:val="0"/>
        <w:sz w:val="22"/>
      </w:rPr>
    </w:lvl>
  </w:abstractNum>
  <w:abstractNum w:abstractNumId="2" w15:restartNumberingAfterBreak="0">
    <w:nsid w:val="5DCB6E75"/>
    <w:multiLevelType w:val="singleLevel"/>
    <w:tmpl w:val="A760772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5B8"/>
    <w:rsid w:val="000016C1"/>
    <w:rsid w:val="00025FCD"/>
    <w:rsid w:val="00027176"/>
    <w:rsid w:val="00042AE7"/>
    <w:rsid w:val="00051A02"/>
    <w:rsid w:val="00054165"/>
    <w:rsid w:val="00057763"/>
    <w:rsid w:val="0006547B"/>
    <w:rsid w:val="000730A1"/>
    <w:rsid w:val="000A72A3"/>
    <w:rsid w:val="000B2DE3"/>
    <w:rsid w:val="000C0920"/>
    <w:rsid w:val="000C2629"/>
    <w:rsid w:val="000D451F"/>
    <w:rsid w:val="000F193B"/>
    <w:rsid w:val="000F25B1"/>
    <w:rsid w:val="000F7AB6"/>
    <w:rsid w:val="00110958"/>
    <w:rsid w:val="001245D1"/>
    <w:rsid w:val="00133F4F"/>
    <w:rsid w:val="001408A8"/>
    <w:rsid w:val="0015470C"/>
    <w:rsid w:val="00154E58"/>
    <w:rsid w:val="00162F84"/>
    <w:rsid w:val="00183411"/>
    <w:rsid w:val="001B7DA1"/>
    <w:rsid w:val="001C2578"/>
    <w:rsid w:val="001E5450"/>
    <w:rsid w:val="001E6F57"/>
    <w:rsid w:val="001F07D1"/>
    <w:rsid w:val="001F7FAA"/>
    <w:rsid w:val="00204BCF"/>
    <w:rsid w:val="00207845"/>
    <w:rsid w:val="00225240"/>
    <w:rsid w:val="0023155B"/>
    <w:rsid w:val="00237E7F"/>
    <w:rsid w:val="00242C15"/>
    <w:rsid w:val="00244CB2"/>
    <w:rsid w:val="00257A16"/>
    <w:rsid w:val="00262764"/>
    <w:rsid w:val="00287E48"/>
    <w:rsid w:val="002927AF"/>
    <w:rsid w:val="002A4482"/>
    <w:rsid w:val="002A44D8"/>
    <w:rsid w:val="002B05D6"/>
    <w:rsid w:val="002B52CB"/>
    <w:rsid w:val="002C15B8"/>
    <w:rsid w:val="002E1CCC"/>
    <w:rsid w:val="002F5281"/>
    <w:rsid w:val="0031321F"/>
    <w:rsid w:val="00334F09"/>
    <w:rsid w:val="0036614E"/>
    <w:rsid w:val="00367453"/>
    <w:rsid w:val="00375B49"/>
    <w:rsid w:val="00377020"/>
    <w:rsid w:val="003872AE"/>
    <w:rsid w:val="0039299E"/>
    <w:rsid w:val="00397F07"/>
    <w:rsid w:val="003A0CF4"/>
    <w:rsid w:val="003A29A8"/>
    <w:rsid w:val="003B10F8"/>
    <w:rsid w:val="003C3B34"/>
    <w:rsid w:val="003D20B3"/>
    <w:rsid w:val="004016D1"/>
    <w:rsid w:val="00402C63"/>
    <w:rsid w:val="00414E21"/>
    <w:rsid w:val="00423262"/>
    <w:rsid w:val="00424778"/>
    <w:rsid w:val="00433196"/>
    <w:rsid w:val="004365F3"/>
    <w:rsid w:val="00437439"/>
    <w:rsid w:val="0046060E"/>
    <w:rsid w:val="0046229E"/>
    <w:rsid w:val="0046573E"/>
    <w:rsid w:val="004A3E9C"/>
    <w:rsid w:val="004A4B09"/>
    <w:rsid w:val="004C3F4D"/>
    <w:rsid w:val="004D69C9"/>
    <w:rsid w:val="004F1070"/>
    <w:rsid w:val="00512BD6"/>
    <w:rsid w:val="0051693E"/>
    <w:rsid w:val="00525260"/>
    <w:rsid w:val="00526B67"/>
    <w:rsid w:val="005440BD"/>
    <w:rsid w:val="00544F50"/>
    <w:rsid w:val="005516C6"/>
    <w:rsid w:val="00573369"/>
    <w:rsid w:val="005777C5"/>
    <w:rsid w:val="005818EA"/>
    <w:rsid w:val="00592559"/>
    <w:rsid w:val="005B32F6"/>
    <w:rsid w:val="005D5383"/>
    <w:rsid w:val="00604DD5"/>
    <w:rsid w:val="00620626"/>
    <w:rsid w:val="006507D6"/>
    <w:rsid w:val="00651CB4"/>
    <w:rsid w:val="006620B5"/>
    <w:rsid w:val="0067665B"/>
    <w:rsid w:val="006822B1"/>
    <w:rsid w:val="006D1C78"/>
    <w:rsid w:val="006E1D4B"/>
    <w:rsid w:val="006F7ACD"/>
    <w:rsid w:val="00713335"/>
    <w:rsid w:val="0072282F"/>
    <w:rsid w:val="00745C65"/>
    <w:rsid w:val="00761CB4"/>
    <w:rsid w:val="0076764D"/>
    <w:rsid w:val="00776029"/>
    <w:rsid w:val="00786E08"/>
    <w:rsid w:val="00793C40"/>
    <w:rsid w:val="007A67B4"/>
    <w:rsid w:val="007B51B9"/>
    <w:rsid w:val="007B6772"/>
    <w:rsid w:val="007D01F8"/>
    <w:rsid w:val="007D2AA8"/>
    <w:rsid w:val="00803940"/>
    <w:rsid w:val="008111FA"/>
    <w:rsid w:val="008126BB"/>
    <w:rsid w:val="00812DC6"/>
    <w:rsid w:val="008172B2"/>
    <w:rsid w:val="00835BF4"/>
    <w:rsid w:val="00847F99"/>
    <w:rsid w:val="008621AF"/>
    <w:rsid w:val="00882106"/>
    <w:rsid w:val="00892263"/>
    <w:rsid w:val="00897483"/>
    <w:rsid w:val="008B3C79"/>
    <w:rsid w:val="008C5586"/>
    <w:rsid w:val="008C64FF"/>
    <w:rsid w:val="008F091A"/>
    <w:rsid w:val="00911DA1"/>
    <w:rsid w:val="00943A7F"/>
    <w:rsid w:val="00972FD4"/>
    <w:rsid w:val="00981D01"/>
    <w:rsid w:val="00986EA2"/>
    <w:rsid w:val="00996BFB"/>
    <w:rsid w:val="009B25D2"/>
    <w:rsid w:val="009B5ECD"/>
    <w:rsid w:val="009C41DF"/>
    <w:rsid w:val="009C5AF4"/>
    <w:rsid w:val="009C5BE7"/>
    <w:rsid w:val="00A027E5"/>
    <w:rsid w:val="00A050BB"/>
    <w:rsid w:val="00A37473"/>
    <w:rsid w:val="00A377C8"/>
    <w:rsid w:val="00A41C21"/>
    <w:rsid w:val="00A641C8"/>
    <w:rsid w:val="00A92243"/>
    <w:rsid w:val="00AE60CB"/>
    <w:rsid w:val="00B00F83"/>
    <w:rsid w:val="00B27095"/>
    <w:rsid w:val="00B35F98"/>
    <w:rsid w:val="00B4743D"/>
    <w:rsid w:val="00B53AA4"/>
    <w:rsid w:val="00B7414D"/>
    <w:rsid w:val="00B81ACB"/>
    <w:rsid w:val="00BB7B0E"/>
    <w:rsid w:val="00BE17B3"/>
    <w:rsid w:val="00BE2D62"/>
    <w:rsid w:val="00BE6BEA"/>
    <w:rsid w:val="00C03A9B"/>
    <w:rsid w:val="00C23427"/>
    <w:rsid w:val="00C3489B"/>
    <w:rsid w:val="00C3646B"/>
    <w:rsid w:val="00C44379"/>
    <w:rsid w:val="00C476A3"/>
    <w:rsid w:val="00C5428C"/>
    <w:rsid w:val="00C5436D"/>
    <w:rsid w:val="00C852DA"/>
    <w:rsid w:val="00C85CA9"/>
    <w:rsid w:val="00CB0642"/>
    <w:rsid w:val="00CB3773"/>
    <w:rsid w:val="00CC188C"/>
    <w:rsid w:val="00D37A2F"/>
    <w:rsid w:val="00D4178E"/>
    <w:rsid w:val="00D5008E"/>
    <w:rsid w:val="00D51FA8"/>
    <w:rsid w:val="00D52D2F"/>
    <w:rsid w:val="00D531F7"/>
    <w:rsid w:val="00D942C1"/>
    <w:rsid w:val="00DA3539"/>
    <w:rsid w:val="00DB0548"/>
    <w:rsid w:val="00DE65A3"/>
    <w:rsid w:val="00E15371"/>
    <w:rsid w:val="00E15F44"/>
    <w:rsid w:val="00E3047A"/>
    <w:rsid w:val="00E36341"/>
    <w:rsid w:val="00E40DF6"/>
    <w:rsid w:val="00E53192"/>
    <w:rsid w:val="00E608B0"/>
    <w:rsid w:val="00E7545F"/>
    <w:rsid w:val="00E814AA"/>
    <w:rsid w:val="00EB4636"/>
    <w:rsid w:val="00EC4511"/>
    <w:rsid w:val="00ED43C1"/>
    <w:rsid w:val="00ED709C"/>
    <w:rsid w:val="00F40550"/>
    <w:rsid w:val="00F44399"/>
    <w:rsid w:val="00F51188"/>
    <w:rsid w:val="00F54696"/>
    <w:rsid w:val="00FD227E"/>
    <w:rsid w:val="00FD22F7"/>
    <w:rsid w:val="00FD3CF7"/>
    <w:rsid w:val="00FE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F8F64"/>
  <w15:docId w15:val="{9EE6DCA7-A5BE-4F9C-A68E-140A2440E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7B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17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7365D" w:themeColor="text2" w:themeShade="BF"/>
      <w:sz w:val="26"/>
      <w:szCs w:val="26"/>
      <w:shd w:val="clear" w:color="auto" w:fil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cimalAligned">
    <w:name w:val="Decimal Aligned"/>
    <w:basedOn w:val="Normal"/>
    <w:uiPriority w:val="40"/>
    <w:qFormat/>
    <w:rsid w:val="002C15B8"/>
    <w:pPr>
      <w:tabs>
        <w:tab w:val="decimal" w:pos="360"/>
      </w:tabs>
    </w:pPr>
  </w:style>
  <w:style w:type="paragraph" w:styleId="FootnoteText">
    <w:name w:val="footnote text"/>
    <w:basedOn w:val="Normal"/>
    <w:link w:val="FootnoteTextChar"/>
    <w:uiPriority w:val="99"/>
    <w:unhideWhenUsed/>
    <w:rsid w:val="002C15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15B8"/>
    <w:rPr>
      <w:rFonts w:eastAsiaTheme="minorEastAsia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2C15B8"/>
    <w:rPr>
      <w:rFonts w:eastAsiaTheme="minorEastAsia" w:cstheme="minorBidi"/>
      <w:bCs w:val="0"/>
      <w:i/>
      <w:iCs/>
      <w:color w:val="808080" w:themeColor="text1" w:themeTint="7F"/>
      <w:szCs w:val="22"/>
      <w:lang w:val="en-US"/>
    </w:rPr>
  </w:style>
  <w:style w:type="table" w:customStyle="1" w:styleId="LightShading-Accent11">
    <w:name w:val="Light Shading - Accent 11"/>
    <w:basedOn w:val="TableNormal"/>
    <w:uiPriority w:val="60"/>
    <w:rsid w:val="002C15B8"/>
    <w:pPr>
      <w:spacing w:after="0" w:line="240" w:lineRule="auto"/>
    </w:pPr>
    <w:rPr>
      <w:color w:val="365F91" w:themeColor="accent1" w:themeShade="BF"/>
      <w:lang w:bidi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eGrid">
    <w:name w:val="Table Grid"/>
    <w:basedOn w:val="TableNormal"/>
    <w:uiPriority w:val="59"/>
    <w:rsid w:val="002C15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2">
    <w:name w:val="Light Shading Accent 2"/>
    <w:basedOn w:val="TableNormal"/>
    <w:uiPriority w:val="60"/>
    <w:rsid w:val="002C15B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C5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AF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B7B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75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B49"/>
  </w:style>
  <w:style w:type="paragraph" w:styleId="Footer">
    <w:name w:val="footer"/>
    <w:basedOn w:val="Normal"/>
    <w:link w:val="FooterChar"/>
    <w:uiPriority w:val="99"/>
    <w:unhideWhenUsed/>
    <w:rsid w:val="00375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B49"/>
  </w:style>
  <w:style w:type="character" w:customStyle="1" w:styleId="Heading2Char">
    <w:name w:val="Heading 2 Char"/>
    <w:basedOn w:val="DefaultParagraphFont"/>
    <w:link w:val="Heading2"/>
    <w:uiPriority w:val="9"/>
    <w:rsid w:val="00D4178E"/>
    <w:rPr>
      <w:rFonts w:asciiTheme="majorHAnsi" w:eastAsiaTheme="majorEastAsia" w:hAnsiTheme="majorHAnsi" w:cstheme="majorBidi"/>
      <w:b/>
      <w:bCs/>
      <w:color w:val="17365D" w:themeColor="text2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C31A7-1103-47B9-9521-EC466EE86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jra85962</dc:creator>
  <cp:lastModifiedBy>Nogueras, Jill (DOE)</cp:lastModifiedBy>
  <cp:revision>4</cp:revision>
  <cp:lastPrinted>2017-07-31T19:17:00Z</cp:lastPrinted>
  <dcterms:created xsi:type="dcterms:W3CDTF">2018-02-07T18:01:00Z</dcterms:created>
  <dcterms:modified xsi:type="dcterms:W3CDTF">2018-02-08T15:48:00Z</dcterms:modified>
</cp:coreProperties>
</file>